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C5C619" w14:textId="1A1C0241" w:rsidR="002F40AD" w:rsidRDefault="002F40AD" w:rsidP="002F4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C4-210147</w:t>
      </w:r>
    </w:p>
    <w:p w14:paraId="5C4D72B0" w14:textId="77777777" w:rsidR="002F40AD" w:rsidRDefault="002F40AD" w:rsidP="002F40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4542A7D" w:rsidR="00463675" w:rsidRPr="00385F4B" w:rsidRDefault="00463675" w:rsidP="000F4E43">
      <w:pPr>
        <w:pStyle w:val="ac"/>
      </w:pPr>
      <w:r w:rsidRPr="000F4E43">
        <w:t>Title:</w:t>
      </w:r>
      <w:r w:rsidRPr="000F4E43">
        <w:tab/>
      </w:r>
      <w:r w:rsidR="00A166C5" w:rsidRPr="00A166C5">
        <w:rPr>
          <w:color w:val="FF0000"/>
        </w:rPr>
        <w:t xml:space="preserve">[Draft] </w:t>
      </w:r>
      <w:r w:rsidR="00385F4B" w:rsidRPr="00385F4B">
        <w:t xml:space="preserve">LS on </w:t>
      </w:r>
      <w:r w:rsidR="004D475F">
        <w:rPr>
          <w:color w:val="000000"/>
        </w:rPr>
        <w:t>Support</w:t>
      </w:r>
      <w:r w:rsidR="004D475F">
        <w:rPr>
          <w:rFonts w:hint="eastAsia"/>
          <w:color w:val="000000"/>
          <w:lang w:eastAsia="zh-CN"/>
        </w:rPr>
        <w:t>ing</w:t>
      </w:r>
      <w:r w:rsidR="008F498A">
        <w:rPr>
          <w:color w:val="000000"/>
        </w:rPr>
        <w:t xml:space="preserve"> </w:t>
      </w:r>
      <w:r w:rsidR="002F39CA">
        <w:rPr>
          <w:color w:val="000000"/>
        </w:rPr>
        <w:t>Tethering Control with CUPS</w:t>
      </w:r>
    </w:p>
    <w:p w14:paraId="05ECA981" w14:textId="6F6C0ADD" w:rsidR="00EE4BBA" w:rsidRPr="000F4E43" w:rsidRDefault="00EE4BBA" w:rsidP="00EE4BBA">
      <w:pPr>
        <w:pStyle w:val="ac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ac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63BCD3FF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SA2</w:t>
      </w:r>
    </w:p>
    <w:p w14:paraId="033E954A" w14:textId="36861941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7524A6" w:rsidRPr="000E1E8B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0F9ACF4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E30AF4">
        <w:rPr>
          <w:bCs/>
          <w:lang w:val="en-US"/>
        </w:rPr>
        <w:t>LI Zhijun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F6909C6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>E-mail Address:</w:t>
      </w:r>
      <w:r w:rsidRPr="00F318A5">
        <w:rPr>
          <w:bCs/>
          <w:color w:val="0000FF"/>
          <w:lang w:val="fr-FR"/>
        </w:rPr>
        <w:tab/>
      </w:r>
      <w:r w:rsidR="00E30AF4">
        <w:rPr>
          <w:bCs/>
          <w:color w:val="0000FF"/>
          <w:lang w:val="fr-FR"/>
        </w:rPr>
        <w:t>li.zhijun3</w:t>
      </w:r>
      <w:r w:rsidR="00385F4B" w:rsidRPr="00F318A5">
        <w:rPr>
          <w:bCs/>
          <w:color w:val="0000FF"/>
          <w:lang w:val="fr-FR"/>
        </w:rPr>
        <w:t>@</w:t>
      </w:r>
      <w:r w:rsidR="00E30AF4">
        <w:rPr>
          <w:bCs/>
          <w:color w:val="0000FF"/>
          <w:lang w:val="fr-FR"/>
        </w:rPr>
        <w:t>zte.com.cn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D4222A8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650EF0" w:rsidRPr="00452A73">
        <w:t>C4-2</w:t>
      </w:r>
      <w:r w:rsidR="00E30AF4" w:rsidRPr="00452A73">
        <w:t>10</w:t>
      </w:r>
      <w:r w:rsidR="00452A73" w:rsidRPr="00452A73">
        <w:t>155</w:t>
      </w:r>
      <w:bookmarkStart w:id="0" w:name="_GoBack"/>
      <w:bookmarkEnd w:id="0"/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99E397" w14:textId="6D389132" w:rsidR="001227E6" w:rsidRDefault="005A56B6">
      <w:pPr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 w:hint="eastAsia"/>
          <w:iCs/>
          <w:lang w:eastAsia="zh-CN"/>
        </w:rPr>
        <w:t>C</w:t>
      </w:r>
      <w:r w:rsidRPr="009A34A8">
        <w:rPr>
          <w:rFonts w:ascii="Arial" w:hAnsi="Arial" w:cs="Arial"/>
          <w:iCs/>
          <w:lang w:eastAsia="zh-CN"/>
        </w:rPr>
        <w:t xml:space="preserve">T4 has discussed </w:t>
      </w:r>
      <w:r w:rsidR="006F24CE" w:rsidRPr="009A34A8">
        <w:rPr>
          <w:rFonts w:ascii="Arial" w:hAnsi="Arial" w:cs="Arial"/>
          <w:iCs/>
          <w:lang w:eastAsia="zh-CN"/>
        </w:rPr>
        <w:t xml:space="preserve">the contribution </w:t>
      </w:r>
      <w:r w:rsidR="001D7BA5" w:rsidRPr="00452A73">
        <w:rPr>
          <w:rFonts w:ascii="Arial" w:hAnsi="Arial" w:cs="Arial"/>
          <w:iCs/>
          <w:lang w:eastAsia="zh-CN"/>
        </w:rPr>
        <w:t>C4-2</w:t>
      </w:r>
      <w:r w:rsidR="00A010CC" w:rsidRPr="00452A73">
        <w:rPr>
          <w:rFonts w:ascii="Arial" w:hAnsi="Arial" w:cs="Arial"/>
          <w:iCs/>
          <w:lang w:eastAsia="zh-CN"/>
        </w:rPr>
        <w:t>10</w:t>
      </w:r>
      <w:r w:rsidR="00452A73" w:rsidRPr="00452A73">
        <w:rPr>
          <w:rFonts w:ascii="Arial" w:hAnsi="Arial" w:cs="Arial"/>
          <w:iCs/>
          <w:lang w:eastAsia="zh-CN"/>
        </w:rPr>
        <w:t>155</w:t>
      </w:r>
      <w:r w:rsidR="006F24CE" w:rsidRPr="009A34A8">
        <w:rPr>
          <w:rFonts w:ascii="Arial" w:hAnsi="Arial" w:cs="Arial"/>
          <w:iCs/>
          <w:lang w:eastAsia="zh-CN"/>
        </w:rPr>
        <w:t xml:space="preserve"> which proposes </w:t>
      </w:r>
      <w:r w:rsidR="00DF64EE">
        <w:rPr>
          <w:rFonts w:ascii="Arial" w:hAnsi="Arial" w:cs="Arial"/>
          <w:iCs/>
          <w:lang w:eastAsia="zh-CN"/>
        </w:rPr>
        <w:t xml:space="preserve">a key issue for WI </w:t>
      </w:r>
      <w:proofErr w:type="spellStart"/>
      <w:r w:rsidR="00D81EAF">
        <w:rPr>
          <w:rFonts w:ascii="Arial" w:hAnsi="Arial" w:cs="Arial"/>
          <w:iCs/>
          <w:lang w:eastAsia="zh-CN"/>
        </w:rPr>
        <w:t>BEPoP</w:t>
      </w:r>
      <w:proofErr w:type="spellEnd"/>
      <w:r w:rsidR="00D81EAF">
        <w:rPr>
          <w:rFonts w:ascii="Arial" w:hAnsi="Arial" w:cs="Arial"/>
          <w:iCs/>
          <w:lang w:eastAsia="zh-CN"/>
        </w:rPr>
        <w:t xml:space="preserve"> (</w:t>
      </w:r>
      <w:proofErr w:type="spellStart"/>
      <w:r w:rsidR="00DF64EE" w:rsidRPr="00DF64EE">
        <w:rPr>
          <w:rFonts w:ascii="Arial" w:hAnsi="Arial" w:cs="Arial"/>
          <w:iCs/>
          <w:lang w:eastAsia="zh-CN"/>
        </w:rPr>
        <w:t>BEst</w:t>
      </w:r>
      <w:proofErr w:type="spellEnd"/>
      <w:r w:rsidR="00DF64EE" w:rsidRPr="00DF64EE">
        <w:rPr>
          <w:rFonts w:ascii="Arial" w:hAnsi="Arial" w:cs="Arial"/>
          <w:iCs/>
          <w:lang w:eastAsia="zh-CN"/>
        </w:rPr>
        <w:t xml:space="preserve"> Practice of PFCP</w:t>
      </w:r>
      <w:r w:rsidR="00D81EAF">
        <w:rPr>
          <w:rFonts w:ascii="Arial" w:hAnsi="Arial" w:cs="Arial"/>
          <w:iCs/>
          <w:lang w:eastAsia="zh-CN"/>
        </w:rPr>
        <w:t>)</w:t>
      </w:r>
      <w:r w:rsidR="00DF64EE">
        <w:rPr>
          <w:rFonts w:ascii="Arial" w:hAnsi="Arial" w:cs="Arial"/>
          <w:iCs/>
          <w:lang w:eastAsia="zh-CN"/>
        </w:rPr>
        <w:t xml:space="preserve">, to study the support of </w:t>
      </w:r>
      <w:r w:rsidR="00A010CC">
        <w:rPr>
          <w:rFonts w:ascii="Arial" w:hAnsi="Arial" w:cs="Arial"/>
          <w:iCs/>
          <w:lang w:eastAsia="zh-CN"/>
        </w:rPr>
        <w:t>tethering control</w:t>
      </w:r>
      <w:r w:rsidR="008F498A">
        <w:rPr>
          <w:rFonts w:ascii="Arial" w:hAnsi="Arial" w:cs="Arial"/>
          <w:iCs/>
          <w:lang w:eastAsia="zh-CN"/>
        </w:rPr>
        <w:t xml:space="preserve"> with</w:t>
      </w:r>
      <w:r w:rsidR="00A010CC">
        <w:rPr>
          <w:rFonts w:ascii="Arial" w:hAnsi="Arial" w:cs="Arial"/>
          <w:iCs/>
          <w:lang w:eastAsia="zh-CN"/>
        </w:rPr>
        <w:t xml:space="preserve"> CUPS</w:t>
      </w:r>
      <w:r w:rsidR="00DF64EE">
        <w:rPr>
          <w:rFonts w:ascii="Arial" w:hAnsi="Arial" w:cs="Arial"/>
          <w:iCs/>
          <w:lang w:eastAsia="zh-CN"/>
        </w:rPr>
        <w:t xml:space="preserve">. </w:t>
      </w:r>
    </w:p>
    <w:p w14:paraId="0FF886AF" w14:textId="77777777" w:rsidR="001227E6" w:rsidRDefault="001227E6">
      <w:pPr>
        <w:rPr>
          <w:rFonts w:ascii="Arial" w:hAnsi="Arial" w:cs="Arial"/>
          <w:iCs/>
          <w:lang w:eastAsia="zh-CN"/>
        </w:rPr>
      </w:pPr>
    </w:p>
    <w:p w14:paraId="577BF28D" w14:textId="0D214549" w:rsidR="001D7BA5" w:rsidRDefault="0061077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 xml:space="preserve">In legacy network before control and user plane </w:t>
      </w:r>
      <w:r>
        <w:rPr>
          <w:rFonts w:ascii="Arial" w:hAnsi="Arial" w:cs="Arial"/>
          <w:iCs/>
          <w:lang w:eastAsia="zh-CN"/>
        </w:rPr>
        <w:t>separation</w:t>
      </w:r>
      <w:r>
        <w:rPr>
          <w:rFonts w:ascii="Arial" w:hAnsi="Arial" w:cs="Arial" w:hint="eastAsia"/>
          <w:iCs/>
          <w:lang w:eastAsia="zh-CN"/>
        </w:rPr>
        <w:t xml:space="preserve">, tethering control </w:t>
      </w:r>
      <w:r w:rsidR="00703CAF">
        <w:rPr>
          <w:rFonts w:ascii="Arial" w:hAnsi="Arial" w:cs="Arial"/>
          <w:iCs/>
          <w:lang w:eastAsia="zh-CN"/>
        </w:rPr>
        <w:t xml:space="preserve">can be supported </w:t>
      </w:r>
      <w:r w:rsidR="00AC2AE5">
        <w:rPr>
          <w:rFonts w:ascii="Arial" w:hAnsi="Arial" w:cs="Arial"/>
          <w:iCs/>
          <w:lang w:eastAsia="zh-CN"/>
        </w:rPr>
        <w:t xml:space="preserve">in </w:t>
      </w:r>
      <w:r w:rsidR="00A8215B">
        <w:rPr>
          <w:rFonts w:ascii="Arial" w:hAnsi="Arial" w:cs="Arial" w:hint="eastAsia"/>
          <w:iCs/>
          <w:lang w:eastAsia="zh-CN"/>
        </w:rPr>
        <w:t xml:space="preserve">the PGW </w:t>
      </w:r>
      <w:r w:rsidR="00B30B46">
        <w:rPr>
          <w:rFonts w:ascii="Arial" w:hAnsi="Arial" w:cs="Arial"/>
          <w:iCs/>
          <w:lang w:eastAsia="zh-CN"/>
        </w:rPr>
        <w:t xml:space="preserve">in a deployment specific manner </w:t>
      </w:r>
      <w:r w:rsidR="00A8215B">
        <w:rPr>
          <w:rFonts w:ascii="Arial" w:hAnsi="Arial" w:cs="Arial" w:hint="eastAsia"/>
          <w:iCs/>
          <w:lang w:eastAsia="zh-CN"/>
        </w:rPr>
        <w:t xml:space="preserve">as per operator demand. But after control and user plane </w:t>
      </w:r>
      <w:r w:rsidR="00A8215B">
        <w:rPr>
          <w:rFonts w:ascii="Arial" w:hAnsi="Arial" w:cs="Arial"/>
          <w:iCs/>
          <w:lang w:eastAsia="zh-CN"/>
        </w:rPr>
        <w:t>separation</w:t>
      </w:r>
      <w:r w:rsidR="00A8215B">
        <w:rPr>
          <w:rFonts w:ascii="Arial" w:hAnsi="Arial" w:cs="Arial" w:hint="eastAsia"/>
          <w:iCs/>
          <w:lang w:eastAsia="zh-CN"/>
        </w:rPr>
        <w:t xml:space="preserve">, </w:t>
      </w:r>
      <w:r w:rsidR="007D2B3D">
        <w:rPr>
          <w:rFonts w:ascii="Arial" w:hAnsi="Arial" w:cs="Arial" w:hint="eastAsia"/>
          <w:iCs/>
          <w:lang w:eastAsia="zh-CN"/>
        </w:rPr>
        <w:t>it is difficult to support tethering control especially when CP function and UP function are from different vendors.</w:t>
      </w:r>
    </w:p>
    <w:p w14:paraId="3A1A2022" w14:textId="77777777" w:rsidR="00B14A57" w:rsidRDefault="00B14A57">
      <w:pPr>
        <w:rPr>
          <w:rFonts w:ascii="Arial" w:hAnsi="Arial" w:cs="Arial"/>
          <w:iCs/>
          <w:lang w:eastAsia="zh-CN"/>
        </w:rPr>
      </w:pPr>
    </w:p>
    <w:p w14:paraId="621F3DF2" w14:textId="6D5C1FCD" w:rsidR="001D7BA5" w:rsidRDefault="00A72641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During </w:t>
      </w:r>
      <w:r w:rsidR="002239E9">
        <w:rPr>
          <w:rFonts w:ascii="Arial" w:hAnsi="Arial" w:cs="Arial"/>
          <w:iCs/>
          <w:lang w:eastAsia="zh-CN"/>
        </w:rPr>
        <w:t>CT4</w:t>
      </w:r>
      <w:r>
        <w:rPr>
          <w:rFonts w:ascii="Arial" w:hAnsi="Arial" w:cs="Arial"/>
          <w:iCs/>
          <w:lang w:eastAsia="zh-CN"/>
        </w:rPr>
        <w:t xml:space="preserve"> discussion, several companies thought it </w:t>
      </w:r>
      <w:r w:rsidR="006341D3">
        <w:rPr>
          <w:rFonts w:ascii="Arial" w:hAnsi="Arial" w:cs="Arial"/>
          <w:iCs/>
          <w:lang w:eastAsia="zh-CN"/>
        </w:rPr>
        <w:t xml:space="preserve">is better to </w:t>
      </w:r>
      <w:r w:rsidR="00211B83">
        <w:rPr>
          <w:rFonts w:ascii="Arial" w:hAnsi="Arial" w:cs="Arial"/>
          <w:iCs/>
          <w:lang w:eastAsia="zh-CN"/>
        </w:rPr>
        <w:t xml:space="preserve">inform SA2 that CT4 is discussing </w:t>
      </w:r>
      <w:r w:rsidR="00C06D83" w:rsidRPr="00F001D3">
        <w:rPr>
          <w:rFonts w:ascii="Arial" w:hAnsi="Arial" w:cs="Arial"/>
          <w:iCs/>
          <w:lang w:eastAsia="zh-CN"/>
        </w:rPr>
        <w:t>N4 extension</w:t>
      </w:r>
      <w:r w:rsidR="00F001D3" w:rsidRPr="00F001D3">
        <w:rPr>
          <w:rFonts w:ascii="Arial" w:hAnsi="Arial" w:cs="Arial"/>
          <w:iCs/>
          <w:lang w:eastAsia="zh-CN"/>
        </w:rPr>
        <w:t>s</w:t>
      </w:r>
      <w:r w:rsidR="00C06D83" w:rsidRPr="00F001D3">
        <w:rPr>
          <w:rFonts w:ascii="Arial" w:hAnsi="Arial" w:cs="Arial"/>
          <w:iCs/>
          <w:lang w:eastAsia="zh-CN"/>
        </w:rPr>
        <w:t xml:space="preserve"> for supporting </w:t>
      </w:r>
      <w:r w:rsidR="00211B83">
        <w:rPr>
          <w:rFonts w:ascii="Arial" w:hAnsi="Arial" w:cs="Arial"/>
          <w:iCs/>
          <w:lang w:eastAsia="zh-CN"/>
        </w:rPr>
        <w:t xml:space="preserve">tethering control and expect to </w:t>
      </w:r>
      <w:r w:rsidR="006341D3">
        <w:rPr>
          <w:rFonts w:ascii="Arial" w:hAnsi="Arial" w:cs="Arial"/>
          <w:iCs/>
          <w:lang w:eastAsia="zh-CN"/>
        </w:rPr>
        <w:t>get</w:t>
      </w:r>
      <w:r>
        <w:rPr>
          <w:rFonts w:ascii="Arial" w:hAnsi="Arial" w:cs="Arial"/>
          <w:iCs/>
          <w:lang w:eastAsia="zh-CN"/>
        </w:rPr>
        <w:t xml:space="preserve"> feedback from SA2 on tethering scenario</w:t>
      </w:r>
      <w:r w:rsidR="009609A5">
        <w:rPr>
          <w:rFonts w:ascii="Arial" w:hAnsi="Arial" w:cs="Arial"/>
          <w:iCs/>
          <w:lang w:eastAsia="zh-CN"/>
        </w:rPr>
        <w:t>,</w:t>
      </w:r>
      <w:r>
        <w:rPr>
          <w:rFonts w:ascii="Arial" w:hAnsi="Arial" w:cs="Arial"/>
          <w:iCs/>
          <w:lang w:eastAsia="zh-CN"/>
        </w:rPr>
        <w:t xml:space="preserve"> potential requirements to perform tethering control</w:t>
      </w:r>
      <w:r w:rsidR="009609A5">
        <w:rPr>
          <w:rFonts w:ascii="Arial" w:hAnsi="Arial" w:cs="Arial"/>
          <w:iCs/>
          <w:lang w:eastAsia="zh-CN"/>
        </w:rPr>
        <w:t>, and end to end call flows</w:t>
      </w:r>
      <w:r>
        <w:rPr>
          <w:rFonts w:ascii="Arial" w:hAnsi="Arial" w:cs="Arial"/>
          <w:iCs/>
          <w:lang w:eastAsia="zh-CN"/>
        </w:rPr>
        <w:t>.</w:t>
      </w:r>
    </w:p>
    <w:p w14:paraId="68BBD3C9" w14:textId="77777777" w:rsidR="001D7BA5" w:rsidRDefault="001D7BA5">
      <w:pPr>
        <w:rPr>
          <w:rFonts w:ascii="Arial" w:hAnsi="Arial" w:cs="Arial"/>
          <w:iCs/>
          <w:lang w:eastAsia="zh-CN"/>
        </w:rPr>
      </w:pPr>
    </w:p>
    <w:p w14:paraId="115EC549" w14:textId="39153B31" w:rsidR="008F498A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>CT4 plans to come back to SA2 before concluding this aspect of the study to receive potential feedback</w:t>
      </w:r>
      <w:r w:rsidR="00975DC6">
        <w:rPr>
          <w:rFonts w:ascii="Arial" w:hAnsi="Arial" w:cs="Arial"/>
          <w:iCs/>
          <w:lang w:eastAsia="zh-CN"/>
        </w:rPr>
        <w:t xml:space="preserve"> from SA2 </w:t>
      </w:r>
      <w:r>
        <w:rPr>
          <w:rFonts w:ascii="Arial" w:hAnsi="Arial" w:cs="Arial"/>
          <w:iCs/>
          <w:lang w:eastAsia="zh-CN"/>
        </w:rPr>
        <w:t xml:space="preserve">before CT4 </w:t>
      </w:r>
      <w:r w:rsidR="001671EE">
        <w:rPr>
          <w:rFonts w:ascii="Arial" w:hAnsi="Arial" w:cs="Arial"/>
          <w:iCs/>
          <w:lang w:eastAsia="zh-CN"/>
        </w:rPr>
        <w:t>start</w:t>
      </w:r>
      <w:r>
        <w:rPr>
          <w:rFonts w:ascii="Arial" w:hAnsi="Arial" w:cs="Arial"/>
          <w:iCs/>
          <w:lang w:eastAsia="zh-CN"/>
        </w:rPr>
        <w:t>s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>any</w:t>
      </w:r>
      <w:r w:rsidRPr="009A34A8">
        <w:rPr>
          <w:rFonts w:ascii="Arial" w:hAnsi="Arial" w:cs="Arial"/>
          <w:iCs/>
          <w:lang w:eastAsia="zh-CN"/>
        </w:rPr>
        <w:t xml:space="preserve"> </w:t>
      </w:r>
      <w:r>
        <w:rPr>
          <w:rFonts w:ascii="Arial" w:hAnsi="Arial" w:cs="Arial"/>
          <w:iCs/>
          <w:lang w:eastAsia="zh-CN"/>
        </w:rPr>
        <w:t xml:space="preserve">stage 3 </w:t>
      </w:r>
      <w:r w:rsidR="001671EE">
        <w:rPr>
          <w:rFonts w:ascii="Arial" w:hAnsi="Arial" w:cs="Arial"/>
          <w:iCs/>
          <w:lang w:eastAsia="zh-CN"/>
        </w:rPr>
        <w:t>work</w:t>
      </w:r>
      <w:r>
        <w:rPr>
          <w:rFonts w:ascii="Arial" w:hAnsi="Arial" w:cs="Arial"/>
          <w:iCs/>
          <w:lang w:eastAsia="zh-CN"/>
        </w:rPr>
        <w:t xml:space="preserve">. </w:t>
      </w:r>
    </w:p>
    <w:p w14:paraId="4290331D" w14:textId="77777777" w:rsidR="008F498A" w:rsidRDefault="008F498A">
      <w:pPr>
        <w:rPr>
          <w:rFonts w:ascii="Arial" w:hAnsi="Arial" w:cs="Arial"/>
          <w:iCs/>
          <w:lang w:eastAsia="zh-CN"/>
        </w:rPr>
      </w:pPr>
    </w:p>
    <w:p w14:paraId="221A822B" w14:textId="27CAEA7C" w:rsidR="007F0A85" w:rsidRPr="009A34A8" w:rsidRDefault="008F498A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CT4 kindly requests SA2 to confirm whether they agree on CT4 studying N4 extensions for </w:t>
      </w:r>
      <w:r w:rsidR="00A544CD">
        <w:rPr>
          <w:rFonts w:ascii="Arial" w:hAnsi="Arial" w:cs="Arial"/>
          <w:iCs/>
          <w:lang w:eastAsia="zh-CN"/>
        </w:rPr>
        <w:t xml:space="preserve">supporting tethering control </w:t>
      </w:r>
      <w:r>
        <w:rPr>
          <w:rFonts w:ascii="Arial" w:hAnsi="Arial" w:cs="Arial"/>
          <w:iCs/>
          <w:lang w:eastAsia="zh-CN"/>
        </w:rPr>
        <w:t>and on the above process.</w:t>
      </w:r>
    </w:p>
    <w:p w14:paraId="7F851D7D" w14:textId="0A886BDF" w:rsidR="008D08D2" w:rsidRDefault="008D08D2">
      <w:pPr>
        <w:rPr>
          <w:rFonts w:ascii="Arial" w:hAnsi="Arial" w:cs="Arial"/>
          <w:iCs/>
        </w:rPr>
      </w:pPr>
    </w:p>
    <w:p w14:paraId="63DA267E" w14:textId="77777777" w:rsidR="00463675" w:rsidRPr="009A34A8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470F26DB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SA2</w:t>
      </w:r>
      <w:r w:rsidRPr="009A34A8">
        <w:rPr>
          <w:rFonts w:ascii="Arial" w:hAnsi="Arial" w:cs="Arial"/>
          <w:b/>
        </w:rPr>
        <w:t xml:space="preserve"> group.</w:t>
      </w:r>
    </w:p>
    <w:p w14:paraId="25018D4F" w14:textId="7E8C8CC8" w:rsidR="001D7BA5" w:rsidRPr="003252A8" w:rsidRDefault="00463675" w:rsidP="008D08D2">
      <w:pPr>
        <w:spacing w:after="120"/>
        <w:ind w:left="993" w:hanging="993"/>
        <w:rPr>
          <w:rFonts w:ascii="Arial" w:hAnsi="Arial" w:cs="Arial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SA2</w:t>
      </w:r>
      <w:r w:rsidR="008D08D2" w:rsidRPr="009A34A8">
        <w:rPr>
          <w:rFonts w:ascii="Arial" w:hAnsi="Arial" w:cs="Arial"/>
        </w:rPr>
        <w:t xml:space="preserve"> to </w:t>
      </w:r>
      <w:r w:rsidR="008F498A">
        <w:rPr>
          <w:rFonts w:ascii="Arial" w:hAnsi="Arial" w:cs="Arial"/>
          <w:iCs/>
          <w:lang w:eastAsia="zh-CN"/>
        </w:rPr>
        <w:t xml:space="preserve">confirm whether they agree on CT4 studying N4 extensions for </w:t>
      </w:r>
      <w:r w:rsidR="00710686" w:rsidRPr="00156A1F">
        <w:rPr>
          <w:rFonts w:ascii="Arial" w:hAnsi="Arial" w:cs="Arial"/>
        </w:rPr>
        <w:t xml:space="preserve">supporting tethering control, and provide feedback on </w:t>
      </w:r>
      <w:r w:rsidR="00156A1F" w:rsidRPr="00156A1F">
        <w:rPr>
          <w:rFonts w:ascii="Arial" w:hAnsi="Arial" w:cs="Arial"/>
        </w:rPr>
        <w:t>the requirements and on the proposed process</w:t>
      </w:r>
      <w:r w:rsidR="001D7BA5">
        <w:rPr>
          <w:rFonts w:ascii="Arial" w:hAnsi="Arial" w:cs="Arial"/>
        </w:rPr>
        <w:t xml:space="preserve">.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E0DAB12" w14:textId="6C5024B0" w:rsidR="00A7348D" w:rsidRPr="00F0649B" w:rsidRDefault="007106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CT4#102e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02/2021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EC5EB2" w14:textId="77777777" w:rsidR="00354ECD" w:rsidRDefault="00354ECD">
      <w:r>
        <w:separator/>
      </w:r>
    </w:p>
  </w:endnote>
  <w:endnote w:type="continuationSeparator" w:id="0">
    <w:p w14:paraId="16646DA9" w14:textId="77777777" w:rsidR="00354ECD" w:rsidRDefault="0035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D9E302" w14:textId="77777777" w:rsidR="00354ECD" w:rsidRDefault="00354ECD">
      <w:r>
        <w:separator/>
      </w:r>
    </w:p>
  </w:footnote>
  <w:footnote w:type="continuationSeparator" w:id="0">
    <w:p w14:paraId="17D8E521" w14:textId="77777777" w:rsidR="00354ECD" w:rsidRDefault="00354E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2768D"/>
    <w:rsid w:val="00047D46"/>
    <w:rsid w:val="0007755B"/>
    <w:rsid w:val="00082721"/>
    <w:rsid w:val="000B025F"/>
    <w:rsid w:val="000E1827"/>
    <w:rsid w:val="000E1E8B"/>
    <w:rsid w:val="000E70D7"/>
    <w:rsid w:val="000F17DC"/>
    <w:rsid w:val="000F4E43"/>
    <w:rsid w:val="001227E6"/>
    <w:rsid w:val="00156A1F"/>
    <w:rsid w:val="001608BF"/>
    <w:rsid w:val="001671EE"/>
    <w:rsid w:val="00171D4B"/>
    <w:rsid w:val="00185ABC"/>
    <w:rsid w:val="0019177D"/>
    <w:rsid w:val="001A0545"/>
    <w:rsid w:val="001A2E10"/>
    <w:rsid w:val="001D0B59"/>
    <w:rsid w:val="001D634B"/>
    <w:rsid w:val="001D7BA5"/>
    <w:rsid w:val="001F3101"/>
    <w:rsid w:val="00202C5F"/>
    <w:rsid w:val="00211B83"/>
    <w:rsid w:val="002204C9"/>
    <w:rsid w:val="002239E9"/>
    <w:rsid w:val="00245DAF"/>
    <w:rsid w:val="0024695D"/>
    <w:rsid w:val="002654B6"/>
    <w:rsid w:val="002675C2"/>
    <w:rsid w:val="00271316"/>
    <w:rsid w:val="00286270"/>
    <w:rsid w:val="00287853"/>
    <w:rsid w:val="002A22A2"/>
    <w:rsid w:val="002C6E78"/>
    <w:rsid w:val="002C73A8"/>
    <w:rsid w:val="002E15B6"/>
    <w:rsid w:val="002F10B7"/>
    <w:rsid w:val="002F39CA"/>
    <w:rsid w:val="002F40AD"/>
    <w:rsid w:val="00302D79"/>
    <w:rsid w:val="003077E1"/>
    <w:rsid w:val="003252A8"/>
    <w:rsid w:val="00327914"/>
    <w:rsid w:val="00345C0F"/>
    <w:rsid w:val="00354ECD"/>
    <w:rsid w:val="0038510F"/>
    <w:rsid w:val="00385F4B"/>
    <w:rsid w:val="003901E1"/>
    <w:rsid w:val="003A3514"/>
    <w:rsid w:val="003D4380"/>
    <w:rsid w:val="003E30C2"/>
    <w:rsid w:val="003E4573"/>
    <w:rsid w:val="00414549"/>
    <w:rsid w:val="004234FF"/>
    <w:rsid w:val="00452A73"/>
    <w:rsid w:val="00456764"/>
    <w:rsid w:val="00463675"/>
    <w:rsid w:val="004703F5"/>
    <w:rsid w:val="004716AD"/>
    <w:rsid w:val="00482861"/>
    <w:rsid w:val="004B43FA"/>
    <w:rsid w:val="004C3F5A"/>
    <w:rsid w:val="004C4DCF"/>
    <w:rsid w:val="004D475F"/>
    <w:rsid w:val="004F45E3"/>
    <w:rsid w:val="00531535"/>
    <w:rsid w:val="00550075"/>
    <w:rsid w:val="00561B39"/>
    <w:rsid w:val="00581F98"/>
    <w:rsid w:val="00584B08"/>
    <w:rsid w:val="00586516"/>
    <w:rsid w:val="005A56B6"/>
    <w:rsid w:val="005C4870"/>
    <w:rsid w:val="005C5922"/>
    <w:rsid w:val="005C7D03"/>
    <w:rsid w:val="005E481F"/>
    <w:rsid w:val="00610776"/>
    <w:rsid w:val="006341D3"/>
    <w:rsid w:val="00643192"/>
    <w:rsid w:val="00650EF0"/>
    <w:rsid w:val="00653F4D"/>
    <w:rsid w:val="006610A8"/>
    <w:rsid w:val="00661670"/>
    <w:rsid w:val="00676DC1"/>
    <w:rsid w:val="006A2950"/>
    <w:rsid w:val="006D6EF0"/>
    <w:rsid w:val="006E43FD"/>
    <w:rsid w:val="006F24CE"/>
    <w:rsid w:val="00703CAF"/>
    <w:rsid w:val="00710686"/>
    <w:rsid w:val="007116E4"/>
    <w:rsid w:val="00726FC3"/>
    <w:rsid w:val="007524A6"/>
    <w:rsid w:val="007538F5"/>
    <w:rsid w:val="0075417D"/>
    <w:rsid w:val="0077485D"/>
    <w:rsid w:val="0078022F"/>
    <w:rsid w:val="007949EA"/>
    <w:rsid w:val="007C1326"/>
    <w:rsid w:val="007D2B3D"/>
    <w:rsid w:val="007E4A06"/>
    <w:rsid w:val="007F0A85"/>
    <w:rsid w:val="00801E6D"/>
    <w:rsid w:val="00817366"/>
    <w:rsid w:val="008451C5"/>
    <w:rsid w:val="00852DE9"/>
    <w:rsid w:val="00863FF6"/>
    <w:rsid w:val="00891CB1"/>
    <w:rsid w:val="00891FEC"/>
    <w:rsid w:val="0089666F"/>
    <w:rsid w:val="008A6F80"/>
    <w:rsid w:val="008C10F5"/>
    <w:rsid w:val="008D08D2"/>
    <w:rsid w:val="008F498A"/>
    <w:rsid w:val="00901CE8"/>
    <w:rsid w:val="00923E7C"/>
    <w:rsid w:val="009247CD"/>
    <w:rsid w:val="00953395"/>
    <w:rsid w:val="009609A5"/>
    <w:rsid w:val="009628D7"/>
    <w:rsid w:val="00975DC6"/>
    <w:rsid w:val="009765D8"/>
    <w:rsid w:val="00996A52"/>
    <w:rsid w:val="009A34A8"/>
    <w:rsid w:val="009B1588"/>
    <w:rsid w:val="009B33D9"/>
    <w:rsid w:val="009D2637"/>
    <w:rsid w:val="009F6E85"/>
    <w:rsid w:val="00A010CC"/>
    <w:rsid w:val="00A01F5F"/>
    <w:rsid w:val="00A03857"/>
    <w:rsid w:val="00A03DFD"/>
    <w:rsid w:val="00A166C5"/>
    <w:rsid w:val="00A23D45"/>
    <w:rsid w:val="00A421E0"/>
    <w:rsid w:val="00A544CD"/>
    <w:rsid w:val="00A647A5"/>
    <w:rsid w:val="00A72641"/>
    <w:rsid w:val="00A7348D"/>
    <w:rsid w:val="00A8215B"/>
    <w:rsid w:val="00AB3A80"/>
    <w:rsid w:val="00AB7FF5"/>
    <w:rsid w:val="00AC0483"/>
    <w:rsid w:val="00AC2AE5"/>
    <w:rsid w:val="00AC2BBD"/>
    <w:rsid w:val="00AC37D7"/>
    <w:rsid w:val="00B017B5"/>
    <w:rsid w:val="00B127AF"/>
    <w:rsid w:val="00B14A57"/>
    <w:rsid w:val="00B30B46"/>
    <w:rsid w:val="00B347E0"/>
    <w:rsid w:val="00B509C1"/>
    <w:rsid w:val="00B65645"/>
    <w:rsid w:val="00B816D5"/>
    <w:rsid w:val="00BB31A3"/>
    <w:rsid w:val="00BD1688"/>
    <w:rsid w:val="00BD2D2B"/>
    <w:rsid w:val="00C06D83"/>
    <w:rsid w:val="00C1163A"/>
    <w:rsid w:val="00C1777B"/>
    <w:rsid w:val="00C2746E"/>
    <w:rsid w:val="00C823BD"/>
    <w:rsid w:val="00CA111A"/>
    <w:rsid w:val="00CA2FB0"/>
    <w:rsid w:val="00CB3938"/>
    <w:rsid w:val="00CE6A3A"/>
    <w:rsid w:val="00CF0465"/>
    <w:rsid w:val="00CF5D7A"/>
    <w:rsid w:val="00CF67CD"/>
    <w:rsid w:val="00D12727"/>
    <w:rsid w:val="00D26023"/>
    <w:rsid w:val="00D45615"/>
    <w:rsid w:val="00D75D49"/>
    <w:rsid w:val="00D81EAF"/>
    <w:rsid w:val="00DB0E9F"/>
    <w:rsid w:val="00DB688D"/>
    <w:rsid w:val="00DF64EE"/>
    <w:rsid w:val="00DF7DD8"/>
    <w:rsid w:val="00E0715D"/>
    <w:rsid w:val="00E20604"/>
    <w:rsid w:val="00E21ADD"/>
    <w:rsid w:val="00E30AF4"/>
    <w:rsid w:val="00E37E85"/>
    <w:rsid w:val="00E41179"/>
    <w:rsid w:val="00E4207B"/>
    <w:rsid w:val="00E5143B"/>
    <w:rsid w:val="00E77A5F"/>
    <w:rsid w:val="00EA319B"/>
    <w:rsid w:val="00EA678F"/>
    <w:rsid w:val="00ED677E"/>
    <w:rsid w:val="00EE12D1"/>
    <w:rsid w:val="00EE4BBA"/>
    <w:rsid w:val="00EF7DD3"/>
    <w:rsid w:val="00F001D3"/>
    <w:rsid w:val="00F0649B"/>
    <w:rsid w:val="00F20CD7"/>
    <w:rsid w:val="00F318A5"/>
    <w:rsid w:val="00F33B3E"/>
    <w:rsid w:val="00F37006"/>
    <w:rsid w:val="00F41B9A"/>
    <w:rsid w:val="00FA51B3"/>
    <w:rsid w:val="00FC0666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link w:val="ad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AC04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Zhijun Rev1</cp:lastModifiedBy>
  <cp:revision>64</cp:revision>
  <cp:lastPrinted>2002-04-23T07:10:00Z</cp:lastPrinted>
  <dcterms:created xsi:type="dcterms:W3CDTF">2020-11-10T10:20:00Z</dcterms:created>
  <dcterms:modified xsi:type="dcterms:W3CDTF">2021-01-27T14:28:00Z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